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黄冈师范学院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校园景观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简介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校园实景简介</w:t>
      </w:r>
    </w:p>
    <w:p>
      <w:pPr>
        <w:ind w:left="56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黄州府师范学堂”校门</w:t>
      </w:r>
    </w:p>
    <w:p>
      <w:pPr>
        <w:ind w:firstLine="560" w:firstLineChars="20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4199890" cy="3150235"/>
            <wp:effectExtent l="0" t="0" r="6350" b="4445"/>
            <wp:docPr id="16" name="图片 16" descr="QQ图片2023111717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311171705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 xml:space="preserve">简介：为深化大学文化自觉，丰富校园文化景观，增强环境育人功能，进一步挖掘黄冈师范学院办学历史，学校复建还原“黄州府师范学堂”校门。校门基本仿照“黄州府师范学堂”原貌的基础上做了优化和完善，设计以巴洛克风格为主，体现中西文化结合，建筑主材为青石和青砖，采用传统榫卯结构方式。 </w:t>
      </w:r>
    </w:p>
    <w:bookmarkEnd w:id="0"/>
    <w:p>
      <w:pPr>
        <w:numPr>
          <w:ilvl w:val="0"/>
          <w:numId w:val="2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黄冈历史文化名人石溪 </w:t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017010" cy="2688590"/>
            <wp:effectExtent l="0" t="0" r="6350" b="8890"/>
            <wp:docPr id="17" name="图片 17" descr="名人石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名人石溪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" w:eastAsia="仿宋_GB2312" w:cs="仿宋"/>
          <w:sz w:val="28"/>
          <w:szCs w:val="28"/>
        </w:rPr>
      </w:pPr>
      <w:r>
        <w:rPr>
          <w:rFonts w:hint="eastAsia" w:ascii="仿宋_GB2312" w:hAnsi="仿宋" w:eastAsia="仿宋_GB2312" w:cs="仿宋"/>
          <w:sz w:val="28"/>
          <w:szCs w:val="28"/>
          <w:lang w:val="en-US" w:eastAsia="zh-CN"/>
        </w:rPr>
        <w:t>简介：</w:t>
      </w:r>
      <w:r>
        <w:rPr>
          <w:rFonts w:hint="eastAsia" w:ascii="仿宋_GB2312" w:hAnsi="仿宋" w:eastAsia="仿宋_GB2312" w:cs="仿宋"/>
          <w:sz w:val="28"/>
          <w:szCs w:val="28"/>
        </w:rPr>
        <w:t>黄冈历史文化名人石溪坐落在南区科技文化广场，将毕昇、李时珍、李四光、闻一多、董必武、李先念等27位黄冈籍历史文化名人收集其中，选用古朴的大别山溪石将名人生平简介镌刻其上，并配以具有中国特色的山茶和红枫等植物栽植于四周，27座溪石错落有致地镶嵌于广场之中，为我校校园文化建设增添了更多文化氛围。</w:t>
      </w:r>
    </w:p>
    <w:p>
      <w:pPr>
        <w:numPr>
          <w:ilvl w:val="0"/>
          <w:numId w:val="2"/>
        </w:numPr>
        <w:ind w:left="0" w:leftChars="0"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校训塔</w:t>
      </w:r>
    </w:p>
    <w:p>
      <w:pPr>
        <w:numPr>
          <w:ilvl w:val="0"/>
          <w:numId w:val="0"/>
        </w:numPr>
        <w:ind w:leftChars="200"/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44620" cy="2629535"/>
            <wp:effectExtent l="0" t="0" r="2540" b="6985"/>
            <wp:docPr id="18" name="图片 18" descr="QQ图片2023111510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31115105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简介：屹立于红烛湖中央的校训塔，上面刻着“厚德、博学、力行、致远”的八字校训，也深深地刻在了我们黄师人的心里，展现了黄师人积极创新的精神品质，凝结了一代又一代黄师人的精神和意志，凸显了黄师的个性和气节。</w:t>
      </w:r>
    </w:p>
    <w:p>
      <w:pPr>
        <w:numPr>
          <w:ilvl w:val="0"/>
          <w:numId w:val="2"/>
        </w:numPr>
        <w:ind w:left="0" w:leftChars="0"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足迹石</w:t>
      </w:r>
    </w:p>
    <w:p>
      <w:pPr>
        <w:numPr>
          <w:ilvl w:val="0"/>
          <w:numId w:val="0"/>
        </w:numPr>
        <w:ind w:left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62755" cy="3134360"/>
            <wp:effectExtent l="0" t="0" r="4445" b="5080"/>
            <wp:docPr id="19" name="图片 19" descr="足迹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足迹石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简介：</w:t>
      </w:r>
      <w:r>
        <w:rPr>
          <w:rFonts w:hint="eastAsia" w:ascii="仿宋_GB2312" w:hAnsi="仿宋_GB2312" w:eastAsia="仿宋_GB2312" w:cs="仿宋_GB2312"/>
          <w:sz w:val="28"/>
          <w:szCs w:val="28"/>
        </w:rPr>
        <w:t>足迹石位于樱花园内，刚柔相济，成为黄师校园里一道亮丽的风景线。天然形成的脚印，栩栩如生，深深刻在足迹石上。顶部直指张之洞雕像，展现了黄师学子追寻先辈足迹，延续先辈品质的学习精神。</w:t>
      </w:r>
    </w:p>
    <w:p>
      <w:pPr>
        <w:numPr>
          <w:ilvl w:val="0"/>
          <w:numId w:val="2"/>
        </w:numPr>
        <w:ind w:left="0" w:leftChars="0"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校训石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352925" cy="2672715"/>
            <wp:effectExtent l="0" t="0" r="5715" b="9525"/>
            <wp:docPr id="20" name="图片 20" descr="校训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校训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简介：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校训石位于南区大门正前方，是一块形成于数亿年前地质运动的巨石，其正面悬挂青铜铸成的校徽，背面镌刻毛体“厚德、博学、力行、致远”的黄师校训，彰显了黄师的百年办学历史和厚重的文化底蕴。既形似一面迎风招展的旗帜，向着东方、迎着朝阳，展示了百年黄师昂扬向上的精神风貌与发展态势，又似一艘扬帆远航的战舰，象征着百年黄师乘风破浪，一往无前。</w:t>
      </w:r>
    </w:p>
    <w:p>
      <w:pPr>
        <w:ind w:left="56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（六）何文读书广场</w:t>
      </w:r>
    </w:p>
    <w:p>
      <w:pPr>
        <w:ind w:firstLine="560" w:firstLineChars="200"/>
        <w:jc w:val="center"/>
        <w:rPr>
          <w:sz w:val="28"/>
          <w:szCs w:val="28"/>
        </w:rPr>
      </w:pPr>
    </w:p>
    <w:p>
      <w:pPr>
        <w:ind w:firstLine="560" w:firstLineChars="20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3639185" cy="2729230"/>
            <wp:effectExtent l="0" t="0" r="3175" b="13970"/>
            <wp:docPr id="4" name="图片 4" descr="QQ图片2023111919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1119193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60" w:firstLineChars="200"/>
        <w:rPr>
          <w:rFonts w:hint="eastAsia" w:ascii="仿宋" w:hAnsi="仿宋" w:eastAsia="仿宋" w:cs="Helvetica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简介：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 xml:space="preserve">广场由校友肖平良捐资兴建，设计理念以“文”为主线，由三个建筑物和部分绿化景观组成，总建筑面积2460平方米。三个建筑物分别是月亮门文化墙、双联石材拱桥、“文”字喷泉，绿化树木品种有罗汉松、银杏、何欢树、紫薇等，已成为我校学生读书学习新的“打卡地”。 </w:t>
      </w:r>
    </w:p>
    <w:p>
      <w:pPr>
        <w:ind w:left="56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七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风雨运动场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63035" cy="2642870"/>
            <wp:effectExtent l="0" t="0" r="14605" b="8890"/>
            <wp:docPr id="1" name="图片 1" descr="QQ图片2023111510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311151050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60" w:firstLineChars="200"/>
        <w:rPr>
          <w:rFonts w:hint="eastAsia" w:ascii="仿宋" w:hAnsi="仿宋" w:eastAsia="仿宋" w:cs="Helvetica"/>
          <w:color w:val="000000"/>
          <w:sz w:val="32"/>
          <w:szCs w:val="32"/>
        </w:rPr>
      </w:pPr>
      <w:r>
        <w:rPr>
          <w:rFonts w:hint="eastAsia" w:ascii="仿宋" w:hAnsi="仿宋" w:eastAsia="仿宋" w:cs="Helvetica"/>
          <w:color w:val="000000"/>
          <w:sz w:val="28"/>
          <w:szCs w:val="28"/>
          <w:lang w:val="en-US" w:eastAsia="zh-CN"/>
        </w:rPr>
        <w:t>简介：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开敞型网架结构设计的北区风雨运动场，既是重要的室内体育活动场所，保证日常体育运动和高级别赛事的正常举行，又是校园独特的建筑景观，宛如一道翠绿天然屏障，点缀活力黄师校园。</w:t>
      </w:r>
    </w:p>
    <w:p>
      <w:pPr>
        <w:numPr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（八）黄师大飞机</w:t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left="56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3322955" cy="2492375"/>
            <wp:effectExtent l="0" t="0" r="14605" b="6985"/>
            <wp:docPr id="5" name="图片 5" descr="QQ图片202311191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11191932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560" w:firstLineChars="200"/>
        <w:textAlignment w:val="auto"/>
        <w:rPr>
          <w:rFonts w:hint="eastAsia" w:ascii="仿宋" w:hAnsi="仿宋" w:eastAsia="仿宋" w:cs="Helvetica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简介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：运用全新理念设计的航空教学实习实训基地，一架波音737-300大飞机欲展翅翱翔，这既是校园新的实训中心、景观中心，更是学校航空新名片。</w:t>
      </w:r>
    </w:p>
    <w:p>
      <w:pPr>
        <w:ind w:left="56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明珠湖</w:t>
      </w:r>
    </w:p>
    <w:p>
      <w:pPr>
        <w:ind w:firstLine="560" w:firstLineChars="20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3998595" cy="2666365"/>
            <wp:effectExtent l="0" t="0" r="9525" b="635"/>
            <wp:docPr id="3" name="图片 3" descr="QQ图片2023111510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11151050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60" w:firstLineChars="200"/>
        <w:rPr>
          <w:rFonts w:hint="eastAsia" w:ascii="仿宋" w:hAnsi="仿宋" w:eastAsia="仿宋" w:cs="Helvetica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简介：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明珠湖位于北区西北角，湖岸用天然鹅卵石和石板镶嵌，错落有致，精致美观。环湖修有人行步道，安置庭院照明灯，校园生态环境和人文环境自然天成，浑然一体。人觅湖岸走，鱼乐莲隙游，形成“石有神、岸有亭、湖有萍”的和美校园景观。湖南北岸边，古红色的明亭与珠亭遥相呼应，紧密相连，6根亭柱的明亭在水之北，4根亭柱的珠亭在水之南，寓意十全十美。</w:t>
      </w:r>
    </w:p>
    <w:p>
      <w:pPr>
        <w:ind w:left="56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十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荷塘月色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60290" cy="2736215"/>
            <wp:effectExtent l="0" t="0" r="1270" b="6985"/>
            <wp:docPr id="6" name="图片 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60" w:firstLineChars="200"/>
        <w:rPr>
          <w:rFonts w:hint="eastAsia" w:ascii="仿宋" w:hAnsi="仿宋" w:eastAsia="仿宋" w:cs="Helvetica"/>
          <w:color w:val="000000"/>
          <w:sz w:val="28"/>
          <w:szCs w:val="28"/>
        </w:rPr>
      </w:pPr>
      <w:r>
        <w:rPr>
          <w:rFonts w:hint="eastAsia" w:ascii="仿宋" w:hAnsi="仿宋" w:eastAsia="仿宋" w:cs="Helvetica"/>
          <w:color w:val="000000"/>
          <w:sz w:val="28"/>
          <w:szCs w:val="28"/>
        </w:rPr>
        <w:t>简介：北区荷塘按照东、西、南面石头墙砌驳岸建造结构，水面种植荷花和配种五彩睡莲，放养景观鱼，现已成为师生学习、生活的绝佳去处，为校园增添了一道靓丽的风景，打造了黄师版的“荷塘月色”。</w:t>
      </w:r>
    </w:p>
    <w:p>
      <w:pPr>
        <w:ind w:left="560"/>
        <w:rPr>
          <w:rFonts w:hint="eastAsia" w:eastAsia="楷体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十一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）</w:t>
      </w:r>
      <w:r>
        <w:rPr>
          <w:rFonts w:hint="eastAsia" w:ascii="仿宋" w:hAnsi="仿宋" w:eastAsia="仿宋" w:cs="Helvetica"/>
          <w:b/>
          <w:color w:val="000000"/>
          <w:sz w:val="32"/>
          <w:szCs w:val="32"/>
        </w:rPr>
        <w:t>孔子广场</w:t>
      </w:r>
    </w:p>
    <w:p>
      <w:pPr>
        <w:jc w:val="center"/>
      </w:pP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56050" cy="2678430"/>
            <wp:effectExtent l="0" t="0" r="6350" b="3810"/>
            <wp:docPr id="7" name="图片 7" descr="d24796d8-9a63-4465-b564-e7a3a2d77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4796d8-9a63-4465-b564-e7a3a2d77d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jc w:val="center"/>
        <w:rPr>
          <w:rFonts w:hint="eastAsia" w:ascii="仿宋_GB2312" w:hAnsi="仿宋_GB2312" w:eastAsia="仿宋_GB2312" w:cs="仿宋_GB2312"/>
          <w:sz w:val="22"/>
          <w:szCs w:val="22"/>
        </w:rPr>
      </w:pPr>
    </w:p>
    <w:p>
      <w:pPr>
        <w:spacing w:line="580" w:lineRule="exact"/>
        <w:ind w:firstLine="560" w:firstLineChars="200"/>
        <w:rPr>
          <w:rFonts w:hint="eastAsia" w:ascii="仿宋" w:hAnsi="仿宋" w:eastAsia="仿宋" w:cs="Helvetica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简介：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孔子广场位于北区图书馆前，广场上矗立着孔子及其四大弟子子渊、子舆、子贡、子路的雕像，为湖北省山东商会捐建。孔子及弟子雕像均采用汉白玉</w:t>
      </w:r>
      <w:r>
        <w:rPr>
          <w:rFonts w:ascii="仿宋" w:hAnsi="仿宋" w:eastAsia="仿宋" w:cs="Helvetica"/>
          <w:color w:val="000000"/>
          <w:sz w:val="28"/>
          <w:szCs w:val="28"/>
        </w:rPr>
        <w:t>。</w:t>
      </w:r>
      <w:r>
        <w:rPr>
          <w:rFonts w:hint="eastAsia" w:ascii="仿宋" w:hAnsi="仿宋" w:eastAsia="仿宋" w:cs="Helvetica"/>
          <w:color w:val="000000"/>
          <w:sz w:val="28"/>
          <w:szCs w:val="28"/>
        </w:rPr>
        <w:t>雕像参照山东曲阜尼山圣境之孔子雕像制作，充分表现中华圣人气宇轩昂，端庄挺拔，又不失恭谨的万世师表之精神气质。将孔子及其弟子群像立于校园，就是为了让师生更好地汲取先贤的思想精髓，这既是对黄师教育文化历史的溯源和传承，也是对黄师办学的自我认同与自我期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eastAsia="宋体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8D78A"/>
    <w:multiLevelType w:val="singleLevel"/>
    <w:tmpl w:val="BFC8D7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041569B"/>
    <w:multiLevelType w:val="singleLevel"/>
    <w:tmpl w:val="E041569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ZjkyOTVkNTUyOTJiZTFkYWI2MmNkMWM3MzAzMTkifQ=="/>
  </w:docVars>
  <w:rsids>
    <w:rsidRoot w:val="30200C53"/>
    <w:rsid w:val="053147E9"/>
    <w:rsid w:val="07BB6C8C"/>
    <w:rsid w:val="2E2228CA"/>
    <w:rsid w:val="30200C53"/>
    <w:rsid w:val="302F0FC0"/>
    <w:rsid w:val="471F6739"/>
    <w:rsid w:val="4E5D7317"/>
    <w:rsid w:val="5EDD5DB0"/>
    <w:rsid w:val="612B56EB"/>
    <w:rsid w:val="770C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paragraph" w:styleId="7">
    <w:name w:val="List Paragraph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1467</Words>
  <Characters>1478</Characters>
  <Lines>0</Lines>
  <Paragraphs>0</Paragraphs>
  <TotalTime>3</TotalTime>
  <ScaleCrop>false</ScaleCrop>
  <LinksUpToDate>false</LinksUpToDate>
  <CharactersWithSpaces>1483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2023-06-29T09:24:00Z</dcterms:created>
  <dc:creator>sonder</dc:creator>
  <cp:lastModifiedBy>Administrator</cp:lastModifiedBy>
  <dcterms:modified xsi:type="dcterms:W3CDTF">2023-11-21T11:58:27Z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22CFC099AD0E493FBD518EE83E4C1F7F_11</vt:lpwstr>
  </property>
</Properties>
</file>